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8AF" w:rsidRDefault="00940E1B" w:rsidP="00935BD8">
      <w:pPr>
        <w:pStyle w:val="8"/>
        <w:rPr>
          <w:rFonts w:cs="Arial"/>
          <w:iCs w:val="0"/>
          <w:caps/>
          <w:shadow/>
          <w:color w:val="7030A0"/>
          <w:sz w:val="52"/>
          <w:szCs w:val="52"/>
        </w:rPr>
      </w:pPr>
      <w:r>
        <w:rPr>
          <w:rFonts w:cs="Arial"/>
          <w:b w:val="0"/>
          <w:caps/>
          <w:shadow/>
          <w:noProof/>
          <w:color w:val="17365D"/>
          <w:sz w:val="36"/>
          <w:szCs w:val="36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-74930</wp:posOffset>
            </wp:positionH>
            <wp:positionV relativeFrom="paragraph">
              <wp:posOffset>-5080</wp:posOffset>
            </wp:positionV>
            <wp:extent cx="1911350" cy="1358900"/>
            <wp:effectExtent l="19050" t="0" r="0" b="0"/>
            <wp:wrapSquare wrapText="bothSides"/>
            <wp:docPr id="3" name="Рисунок 2" descr="3-правило Кру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-правило Круга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4E5E" w:rsidRPr="00434E5E">
        <w:rPr>
          <w:rFonts w:cs="Arial"/>
          <w:b w:val="0"/>
          <w:caps/>
          <w:shadow/>
          <w:color w:val="17365D"/>
          <w:sz w:val="36"/>
          <w:szCs w:val="36"/>
        </w:rPr>
        <w:t xml:space="preserve"> </w:t>
      </w:r>
      <w:r w:rsidR="00D622F1" w:rsidRPr="00D622F1">
        <w:rPr>
          <w:rFonts w:cs="Arial"/>
          <w:caps/>
          <w:shadow/>
          <w:color w:val="7030A0"/>
          <w:sz w:val="52"/>
          <w:szCs w:val="52"/>
        </w:rPr>
        <w:t>КРУГ</w:t>
      </w:r>
      <w:r w:rsidR="00F538AF">
        <w:rPr>
          <w:rFonts w:cs="Arial"/>
          <w:caps/>
          <w:shadow/>
          <w:color w:val="7030A0"/>
          <w:sz w:val="52"/>
          <w:szCs w:val="52"/>
        </w:rPr>
        <w:t>л</w:t>
      </w:r>
      <w:r w:rsidR="002631ED">
        <w:rPr>
          <w:rFonts w:cs="Arial"/>
          <w:iCs w:val="0"/>
          <w:caps/>
          <w:shadow/>
          <w:color w:val="7030A0"/>
          <w:sz w:val="52"/>
          <w:szCs w:val="52"/>
        </w:rPr>
        <w:t>А</w:t>
      </w:r>
      <w:r w:rsidR="00F538AF">
        <w:rPr>
          <w:rFonts w:cs="Arial"/>
          <w:iCs w:val="0"/>
          <w:caps/>
          <w:shadow/>
          <w:color w:val="7030A0"/>
          <w:sz w:val="52"/>
          <w:szCs w:val="52"/>
        </w:rPr>
        <w:t>я методика</w:t>
      </w:r>
      <w:r w:rsidR="00F538AF" w:rsidRPr="008B6BAD">
        <w:rPr>
          <w:rFonts w:cs="Arial"/>
          <w:iCs w:val="0"/>
          <w:caps/>
          <w:shadow/>
          <w:color w:val="7030A0"/>
          <w:sz w:val="52"/>
          <w:szCs w:val="52"/>
          <w:vertAlign w:val="superscript"/>
        </w:rPr>
        <w:t>©</w:t>
      </w:r>
      <w:r w:rsidR="008B6BAD">
        <w:rPr>
          <w:rFonts w:cs="Arial"/>
          <w:iCs w:val="0"/>
          <w:caps/>
          <w:shadow/>
          <w:color w:val="7030A0"/>
          <w:sz w:val="52"/>
          <w:szCs w:val="52"/>
        </w:rPr>
        <w:t xml:space="preserve">, </w:t>
      </w:r>
    </w:p>
    <w:p w:rsidR="00B54686" w:rsidRDefault="00D81AAC" w:rsidP="008B6BAD">
      <w:pPr>
        <w:jc w:val="center"/>
        <w:rPr>
          <w:rFonts w:cs="Arial"/>
          <w:iCs/>
          <w:caps/>
          <w:shadow/>
          <w:color w:val="7030A0"/>
          <w:sz w:val="36"/>
          <w:szCs w:val="36"/>
        </w:rPr>
      </w:pPr>
      <w:r>
        <w:rPr>
          <w:rFonts w:cs="Arial"/>
          <w:iCs/>
          <w:caps/>
          <w:shadow/>
          <w:color w:val="7030A0"/>
          <w:sz w:val="36"/>
          <w:szCs w:val="36"/>
        </w:rPr>
        <w:t xml:space="preserve"> АВТОРСКИЙ </w:t>
      </w:r>
      <w:r w:rsidR="00EA4AB0">
        <w:rPr>
          <w:rFonts w:cs="Arial"/>
          <w:iCs/>
          <w:caps/>
          <w:shadow/>
          <w:color w:val="7030A0"/>
          <w:sz w:val="36"/>
          <w:szCs w:val="36"/>
        </w:rPr>
        <w:t>ТРЕНИНГ</w:t>
      </w:r>
    </w:p>
    <w:p w:rsidR="00935BD8" w:rsidRDefault="00935BD8" w:rsidP="00935BD8">
      <w:pPr>
        <w:rPr>
          <w:rFonts w:cs="Arial"/>
        </w:rPr>
      </w:pPr>
    </w:p>
    <w:p w:rsidR="00087A13" w:rsidRDefault="00087A13" w:rsidP="0063062C">
      <w:pPr>
        <w:spacing w:before="120" w:line="264" w:lineRule="auto"/>
        <w:rPr>
          <w:rFonts w:cs="Arial"/>
          <w:sz w:val="24"/>
        </w:rPr>
      </w:pPr>
    </w:p>
    <w:p w:rsidR="00940E1B" w:rsidRPr="00940E1B" w:rsidRDefault="00940E1B" w:rsidP="0063062C">
      <w:pPr>
        <w:spacing w:before="120" w:line="264" w:lineRule="auto"/>
        <w:rPr>
          <w:rFonts w:cs="Arial"/>
          <w:b/>
          <w:sz w:val="24"/>
        </w:rPr>
      </w:pPr>
      <w:r w:rsidRPr="00940E1B">
        <w:rPr>
          <w:rFonts w:cs="Arial"/>
          <w:b/>
          <w:sz w:val="24"/>
        </w:rPr>
        <w:t>Двухдневый авторский тренинг знакомит с Круглой методикой и учит применять ее в работе и не только. Вы узнаете об удивительных возможностях метода и получите навыки ведущего Круга.</w:t>
      </w:r>
    </w:p>
    <w:p w:rsidR="0063062C" w:rsidRPr="008566CA" w:rsidRDefault="00935BD8" w:rsidP="0063062C">
      <w:pPr>
        <w:spacing w:before="120" w:line="264" w:lineRule="auto"/>
        <w:rPr>
          <w:rFonts w:cs="Arial"/>
        </w:rPr>
      </w:pPr>
      <w:r w:rsidRPr="008566CA">
        <w:rPr>
          <w:rFonts w:cs="Arial"/>
          <w:sz w:val="24"/>
        </w:rPr>
        <w:t xml:space="preserve">Методика Круга - </w:t>
      </w:r>
      <w:r w:rsidR="00397C05" w:rsidRPr="008566CA">
        <w:rPr>
          <w:rFonts w:cs="Arial"/>
          <w:sz w:val="24"/>
        </w:rPr>
        <w:t>у</w:t>
      </w:r>
      <w:r w:rsidRPr="008566CA">
        <w:rPr>
          <w:rFonts w:cs="Arial"/>
          <w:sz w:val="24"/>
        </w:rPr>
        <w:t xml:space="preserve">дивительно проста и действенна. Она позволяет </w:t>
      </w:r>
      <w:r w:rsidR="00B54686" w:rsidRPr="008566CA">
        <w:rPr>
          <w:rFonts w:cs="Arial"/>
          <w:sz w:val="24"/>
        </w:rPr>
        <w:t xml:space="preserve">находить лучшие решения сложных проблем, обсуждать </w:t>
      </w:r>
      <w:r w:rsidR="00224D3C" w:rsidRPr="008566CA">
        <w:rPr>
          <w:rFonts w:cs="Arial"/>
          <w:sz w:val="24"/>
        </w:rPr>
        <w:t>непростые</w:t>
      </w:r>
      <w:r w:rsidR="00B54686" w:rsidRPr="008566CA">
        <w:rPr>
          <w:rFonts w:cs="Arial"/>
          <w:sz w:val="24"/>
        </w:rPr>
        <w:t xml:space="preserve"> вопросы и приходить к согласию</w:t>
      </w:r>
      <w:r w:rsidR="00087A13" w:rsidRPr="008566CA">
        <w:rPr>
          <w:rFonts w:cs="Arial"/>
          <w:sz w:val="24"/>
        </w:rPr>
        <w:t xml:space="preserve"> и к единому решению</w:t>
      </w:r>
      <w:r w:rsidR="00224D3C" w:rsidRPr="008566CA">
        <w:rPr>
          <w:rFonts w:cs="Arial"/>
          <w:sz w:val="24"/>
        </w:rPr>
        <w:t>. Она</w:t>
      </w:r>
      <w:r w:rsidR="00B54686" w:rsidRPr="008566CA">
        <w:rPr>
          <w:rFonts w:cs="Arial"/>
          <w:sz w:val="24"/>
        </w:rPr>
        <w:t xml:space="preserve"> </w:t>
      </w:r>
      <w:r w:rsidRPr="008566CA">
        <w:rPr>
          <w:rFonts w:cs="Arial"/>
          <w:sz w:val="24"/>
        </w:rPr>
        <w:t>в</w:t>
      </w:r>
      <w:r w:rsidR="00B54686" w:rsidRPr="008566CA">
        <w:rPr>
          <w:rFonts w:cs="Arial"/>
          <w:sz w:val="24"/>
        </w:rPr>
        <w:t>озвращает</w:t>
      </w:r>
      <w:r w:rsidRPr="008566CA">
        <w:rPr>
          <w:rFonts w:cs="Arial"/>
          <w:sz w:val="24"/>
        </w:rPr>
        <w:t xml:space="preserve"> драйв и мотивацию, </w:t>
      </w:r>
      <w:r w:rsidR="00D86252" w:rsidRPr="008566CA">
        <w:rPr>
          <w:rFonts w:cs="Arial"/>
          <w:sz w:val="24"/>
        </w:rPr>
        <w:t xml:space="preserve">повышает эффективность обучения, </w:t>
      </w:r>
      <w:r w:rsidRPr="008566CA">
        <w:rPr>
          <w:rFonts w:cs="Arial"/>
          <w:sz w:val="24"/>
        </w:rPr>
        <w:t>созда</w:t>
      </w:r>
      <w:r w:rsidR="00B54686" w:rsidRPr="008566CA">
        <w:rPr>
          <w:rFonts w:cs="Arial"/>
          <w:sz w:val="24"/>
        </w:rPr>
        <w:t>ет</w:t>
      </w:r>
      <w:r w:rsidRPr="008566CA">
        <w:rPr>
          <w:rFonts w:cs="Arial"/>
          <w:sz w:val="24"/>
        </w:rPr>
        <w:t xml:space="preserve"> настоящие команды. </w:t>
      </w:r>
    </w:p>
    <w:p w:rsidR="0063062C" w:rsidRPr="008566CA" w:rsidRDefault="00087A13" w:rsidP="0063062C">
      <w:pPr>
        <w:spacing w:before="120" w:line="264" w:lineRule="auto"/>
        <w:rPr>
          <w:rFonts w:cs="Arial"/>
          <w:sz w:val="24"/>
        </w:rPr>
      </w:pPr>
      <w:r w:rsidRPr="008566CA">
        <w:rPr>
          <w:rFonts w:cs="Arial"/>
          <w:noProof/>
          <w:sz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4757420</wp:posOffset>
            </wp:positionH>
            <wp:positionV relativeFrom="paragraph">
              <wp:posOffset>50165</wp:posOffset>
            </wp:positionV>
            <wp:extent cx="1498600" cy="2305050"/>
            <wp:effectExtent l="19050" t="0" r="6350" b="0"/>
            <wp:wrapSquare wrapText="bothSides"/>
            <wp:docPr id="5" name="Рисунок 4" descr="Обложка_МИ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ложка_МИФ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062C" w:rsidRPr="008566CA">
        <w:rPr>
          <w:rFonts w:cs="Arial"/>
          <w:sz w:val="24"/>
        </w:rPr>
        <w:t>О</w:t>
      </w:r>
      <w:r w:rsidR="00653276" w:rsidRPr="008566CA">
        <w:rPr>
          <w:rFonts w:cs="Arial"/>
          <w:sz w:val="24"/>
        </w:rPr>
        <w:t xml:space="preserve">владев </w:t>
      </w:r>
      <w:r w:rsidR="00122231" w:rsidRPr="008566CA">
        <w:rPr>
          <w:rFonts w:cs="Arial"/>
          <w:sz w:val="24"/>
        </w:rPr>
        <w:t>навыком ведущего</w:t>
      </w:r>
      <w:r w:rsidR="00653276" w:rsidRPr="008566CA">
        <w:rPr>
          <w:rFonts w:cs="Arial"/>
          <w:sz w:val="24"/>
        </w:rPr>
        <w:t>, вы избавитесь от напряжения,</w:t>
      </w:r>
      <w:r w:rsidR="00D81AAC" w:rsidRPr="008566CA">
        <w:rPr>
          <w:rFonts w:cs="Arial"/>
          <w:sz w:val="24"/>
        </w:rPr>
        <w:t xml:space="preserve"> апатии,</w:t>
      </w:r>
      <w:r w:rsidR="00653276" w:rsidRPr="008566CA">
        <w:rPr>
          <w:rFonts w:cs="Arial"/>
          <w:sz w:val="24"/>
        </w:rPr>
        <w:t xml:space="preserve"> недовольства темпом</w:t>
      </w:r>
      <w:r w:rsidR="00D86252" w:rsidRPr="008566CA">
        <w:rPr>
          <w:rFonts w:cs="Arial"/>
          <w:sz w:val="24"/>
        </w:rPr>
        <w:t xml:space="preserve"> или</w:t>
      </w:r>
      <w:r w:rsidR="00653276" w:rsidRPr="008566CA">
        <w:rPr>
          <w:rFonts w:cs="Arial"/>
          <w:sz w:val="24"/>
        </w:rPr>
        <w:t xml:space="preserve"> результат</w:t>
      </w:r>
      <w:r w:rsidR="0063062C" w:rsidRPr="008566CA">
        <w:rPr>
          <w:rFonts w:cs="Arial"/>
          <w:sz w:val="24"/>
        </w:rPr>
        <w:t>а</w:t>
      </w:r>
      <w:r w:rsidR="00653276" w:rsidRPr="008566CA">
        <w:rPr>
          <w:rFonts w:cs="Arial"/>
          <w:sz w:val="24"/>
        </w:rPr>
        <w:t>м</w:t>
      </w:r>
      <w:r w:rsidR="0063062C" w:rsidRPr="008566CA">
        <w:rPr>
          <w:rFonts w:cs="Arial"/>
          <w:sz w:val="24"/>
        </w:rPr>
        <w:t>и</w:t>
      </w:r>
      <w:r w:rsidR="000C11B1" w:rsidRPr="008566CA">
        <w:rPr>
          <w:rFonts w:cs="Arial"/>
          <w:sz w:val="24"/>
        </w:rPr>
        <w:t xml:space="preserve">. </w:t>
      </w:r>
      <w:r w:rsidR="00D81AAC" w:rsidRPr="008566CA">
        <w:rPr>
          <w:rFonts w:cs="Arial"/>
          <w:sz w:val="24"/>
        </w:rPr>
        <w:t xml:space="preserve">Вы </w:t>
      </w:r>
      <w:r w:rsidR="00CB6179" w:rsidRPr="008566CA">
        <w:rPr>
          <w:rFonts w:cs="Arial"/>
          <w:sz w:val="24"/>
        </w:rPr>
        <w:t>научитесь</w:t>
      </w:r>
      <w:r w:rsidR="00D81AAC" w:rsidRPr="008566CA">
        <w:rPr>
          <w:rFonts w:cs="Arial"/>
          <w:sz w:val="24"/>
        </w:rPr>
        <w:t xml:space="preserve"> догов</w:t>
      </w:r>
      <w:r w:rsidR="00CB6179" w:rsidRPr="008566CA">
        <w:rPr>
          <w:rFonts w:cs="Arial"/>
          <w:sz w:val="24"/>
        </w:rPr>
        <w:t>ариваться</w:t>
      </w:r>
      <w:r w:rsidR="00D81AAC" w:rsidRPr="008566CA">
        <w:rPr>
          <w:rFonts w:cs="Arial"/>
          <w:sz w:val="24"/>
        </w:rPr>
        <w:t xml:space="preserve"> с коллегами по самым противоречивым вопросам! </w:t>
      </w:r>
      <w:r w:rsidR="00260FBE" w:rsidRPr="008566CA">
        <w:rPr>
          <w:rFonts w:cs="Arial"/>
          <w:sz w:val="24"/>
        </w:rPr>
        <w:t>Плюс</w:t>
      </w:r>
      <w:r w:rsidR="00D81AAC" w:rsidRPr="008566CA">
        <w:rPr>
          <w:rFonts w:cs="Arial"/>
          <w:sz w:val="24"/>
        </w:rPr>
        <w:t>,</w:t>
      </w:r>
      <w:r w:rsidR="00260FBE" w:rsidRPr="008566CA">
        <w:rPr>
          <w:rFonts w:cs="Arial"/>
          <w:sz w:val="24"/>
        </w:rPr>
        <w:t xml:space="preserve"> </w:t>
      </w:r>
      <w:r w:rsidR="00D81AAC" w:rsidRPr="008566CA">
        <w:rPr>
          <w:rFonts w:cs="Arial"/>
          <w:sz w:val="24"/>
        </w:rPr>
        <w:t xml:space="preserve">благодаря формату, </w:t>
      </w:r>
      <w:r w:rsidR="00CB6179" w:rsidRPr="008566CA">
        <w:rPr>
          <w:rFonts w:cs="Arial"/>
          <w:sz w:val="24"/>
        </w:rPr>
        <w:t>получать</w:t>
      </w:r>
      <w:r w:rsidR="00260FBE" w:rsidRPr="008566CA">
        <w:rPr>
          <w:rFonts w:cs="Arial"/>
          <w:sz w:val="24"/>
        </w:rPr>
        <w:t xml:space="preserve"> много энергии </w:t>
      </w:r>
      <w:r w:rsidR="00940E1B" w:rsidRPr="008566CA">
        <w:rPr>
          <w:rFonts w:cs="Arial"/>
          <w:sz w:val="24"/>
        </w:rPr>
        <w:t xml:space="preserve">и радости </w:t>
      </w:r>
      <w:r w:rsidR="00260FBE" w:rsidRPr="008566CA">
        <w:rPr>
          <w:rFonts w:cs="Arial"/>
          <w:sz w:val="24"/>
        </w:rPr>
        <w:t>для воплощения задуманного.</w:t>
      </w:r>
    </w:p>
    <w:p w:rsidR="0063062C" w:rsidRPr="008566CA" w:rsidRDefault="00CB6179" w:rsidP="0063062C">
      <w:pPr>
        <w:spacing w:before="120" w:after="0" w:line="264" w:lineRule="auto"/>
        <w:rPr>
          <w:rFonts w:cs="Arial"/>
          <w:bCs/>
          <w:sz w:val="24"/>
        </w:rPr>
      </w:pPr>
      <w:r w:rsidRPr="008566CA">
        <w:rPr>
          <w:rFonts w:cs="Arial"/>
          <w:sz w:val="24"/>
        </w:rPr>
        <w:t xml:space="preserve">После первых же круглых семинаров люди начинают иначе </w:t>
      </w:r>
      <w:r w:rsidRPr="008566CA">
        <w:rPr>
          <w:rFonts w:cs="Arial"/>
          <w:bCs/>
          <w:sz w:val="24"/>
        </w:rPr>
        <w:t xml:space="preserve">относиться друг к другу и к общему делу. Поэтому прямо на семинаре вы приобретете единомышленников и поддержку в нашей столь непростой работе с людьми. </w:t>
      </w:r>
    </w:p>
    <w:p w:rsidR="00F26F07" w:rsidRPr="00480BC0" w:rsidRDefault="00F26F07" w:rsidP="00F26F07">
      <w:pPr>
        <w:spacing w:before="120" w:after="0" w:line="264" w:lineRule="auto"/>
        <w:rPr>
          <w:rFonts w:cs="Arial"/>
          <w:sz w:val="24"/>
        </w:rPr>
      </w:pPr>
      <w:r>
        <w:rPr>
          <w:rFonts w:cs="Arial"/>
          <w:sz w:val="24"/>
        </w:rPr>
        <w:t xml:space="preserve">Метод также </w:t>
      </w:r>
      <w:r w:rsidRPr="00480BC0">
        <w:rPr>
          <w:rFonts w:cs="Arial"/>
          <w:sz w:val="24"/>
        </w:rPr>
        <w:t>имеет большой пот</w:t>
      </w:r>
      <w:r w:rsidR="00260FBE">
        <w:rPr>
          <w:rFonts w:cs="Arial"/>
          <w:sz w:val="24"/>
        </w:rPr>
        <w:t>енциал для использования</w:t>
      </w:r>
      <w:r w:rsidRPr="00480BC0">
        <w:rPr>
          <w:rFonts w:cs="Arial"/>
          <w:sz w:val="24"/>
        </w:rPr>
        <w:t xml:space="preserve"> за пределами бизнеса</w:t>
      </w:r>
      <w:r>
        <w:rPr>
          <w:rFonts w:cs="Arial"/>
          <w:sz w:val="24"/>
        </w:rPr>
        <w:t xml:space="preserve">: </w:t>
      </w:r>
      <w:r w:rsidRPr="003F6753">
        <w:rPr>
          <w:rFonts w:cs="Arial"/>
          <w:b/>
          <w:sz w:val="24"/>
        </w:rPr>
        <w:t>в личностном развитии, в образовании и воспитании, в семье.</w:t>
      </w:r>
    </w:p>
    <w:p w:rsidR="00F26F07" w:rsidRDefault="00F26F07" w:rsidP="00F415B0">
      <w:pPr>
        <w:spacing w:before="120" w:line="264" w:lineRule="auto"/>
        <w:rPr>
          <w:rFonts w:cs="Arial"/>
          <w:noProof/>
          <w:sz w:val="24"/>
          <w:lang w:eastAsia="ru-RU"/>
        </w:rPr>
      </w:pPr>
    </w:p>
    <w:p w:rsidR="008B6BAD" w:rsidRPr="004F29E1" w:rsidRDefault="00B54686" w:rsidP="006719CE">
      <w:pPr>
        <w:spacing w:before="120" w:after="0" w:line="264" w:lineRule="auto"/>
        <w:rPr>
          <w:rFonts w:cs="Arial"/>
          <w:sz w:val="24"/>
        </w:rPr>
      </w:pPr>
      <w:r w:rsidRPr="00B54686">
        <w:rPr>
          <w:rFonts w:cs="Arial"/>
          <w:b/>
          <w:sz w:val="24"/>
          <w:u w:val="single"/>
        </w:rPr>
        <w:t>Для кого</w:t>
      </w:r>
      <w:r w:rsidR="007D416B">
        <w:rPr>
          <w:rFonts w:cs="Arial"/>
          <w:b/>
          <w:sz w:val="24"/>
          <w:u w:val="single"/>
        </w:rPr>
        <w:t xml:space="preserve">: </w:t>
      </w:r>
      <w:r w:rsidR="00BE7B50" w:rsidRPr="004F29E1">
        <w:rPr>
          <w:rFonts w:cs="Arial"/>
          <w:sz w:val="24"/>
        </w:rPr>
        <w:t>Семинар</w:t>
      </w:r>
      <w:r w:rsidR="008B6BAD" w:rsidRPr="004F29E1">
        <w:rPr>
          <w:rFonts w:cs="Arial"/>
          <w:sz w:val="24"/>
        </w:rPr>
        <w:t xml:space="preserve"> полез</w:t>
      </w:r>
      <w:r w:rsidR="00BE7B50" w:rsidRPr="004F29E1">
        <w:rPr>
          <w:rFonts w:cs="Arial"/>
          <w:sz w:val="24"/>
        </w:rPr>
        <w:t>е</w:t>
      </w:r>
      <w:r w:rsidR="008B6BAD" w:rsidRPr="004F29E1">
        <w:rPr>
          <w:rFonts w:cs="Arial"/>
          <w:sz w:val="24"/>
        </w:rPr>
        <w:t>н руководителям, менеджерам по персоналу, бизнес-трен</w:t>
      </w:r>
      <w:r w:rsidR="003B709D">
        <w:rPr>
          <w:rFonts w:cs="Arial"/>
          <w:sz w:val="24"/>
        </w:rPr>
        <w:t>ерам, педагогам</w:t>
      </w:r>
      <w:r w:rsidR="00260FBE">
        <w:rPr>
          <w:rFonts w:cs="Arial"/>
          <w:sz w:val="24"/>
        </w:rPr>
        <w:t>, психологам</w:t>
      </w:r>
      <w:r w:rsidR="003B709D" w:rsidRPr="003B709D">
        <w:rPr>
          <w:rFonts w:cs="Arial"/>
          <w:sz w:val="24"/>
        </w:rPr>
        <w:t xml:space="preserve"> - </w:t>
      </w:r>
      <w:r w:rsidR="00BE7B50" w:rsidRPr="004F29E1">
        <w:rPr>
          <w:rFonts w:cs="Arial"/>
          <w:sz w:val="24"/>
        </w:rPr>
        <w:t xml:space="preserve">всем тем, </w:t>
      </w:r>
      <w:r w:rsidR="003B709D">
        <w:rPr>
          <w:rFonts w:cs="Arial"/>
          <w:sz w:val="24"/>
        </w:rPr>
        <w:t>кто работает с группами людей</w:t>
      </w:r>
      <w:r w:rsidR="00480BC0">
        <w:rPr>
          <w:rFonts w:cs="Arial"/>
          <w:sz w:val="24"/>
        </w:rPr>
        <w:t xml:space="preserve"> и кто хочет сделать эту работу эффективной</w:t>
      </w:r>
      <w:r w:rsidR="006719CE">
        <w:rPr>
          <w:rFonts w:cs="Arial"/>
          <w:sz w:val="24"/>
        </w:rPr>
        <w:t xml:space="preserve"> и, одновременно</w:t>
      </w:r>
      <w:r w:rsidR="00480BC0">
        <w:rPr>
          <w:rFonts w:cs="Arial"/>
          <w:sz w:val="24"/>
        </w:rPr>
        <w:t xml:space="preserve">, </w:t>
      </w:r>
      <w:r w:rsidR="0053667F">
        <w:rPr>
          <w:rFonts w:cs="Arial"/>
          <w:sz w:val="24"/>
        </w:rPr>
        <w:t xml:space="preserve">простой, </w:t>
      </w:r>
      <w:r w:rsidR="00480BC0">
        <w:rPr>
          <w:rFonts w:cs="Arial"/>
          <w:sz w:val="24"/>
        </w:rPr>
        <w:t>легкой и приятной</w:t>
      </w:r>
      <w:r w:rsidR="004F29E1">
        <w:rPr>
          <w:rFonts w:cs="Arial"/>
          <w:sz w:val="24"/>
        </w:rPr>
        <w:t xml:space="preserve">. </w:t>
      </w:r>
    </w:p>
    <w:p w:rsidR="00EA6D90" w:rsidRDefault="00EA6D90" w:rsidP="006719CE">
      <w:pPr>
        <w:spacing w:before="120" w:after="0" w:line="264" w:lineRule="auto"/>
        <w:ind w:left="2835" w:hanging="2835"/>
        <w:rPr>
          <w:rFonts w:cs="Arial"/>
          <w:b/>
          <w:sz w:val="24"/>
          <w:u w:val="single"/>
        </w:rPr>
      </w:pPr>
    </w:p>
    <w:p w:rsidR="006A151E" w:rsidRDefault="006A151E" w:rsidP="006719CE">
      <w:pPr>
        <w:spacing w:before="120" w:after="0" w:line="264" w:lineRule="auto"/>
        <w:ind w:left="2835" w:hanging="2835"/>
        <w:rPr>
          <w:rFonts w:cs="Arial"/>
          <w:sz w:val="24"/>
        </w:rPr>
      </w:pPr>
      <w:r>
        <w:rPr>
          <w:rFonts w:cs="Arial"/>
          <w:b/>
          <w:sz w:val="24"/>
          <w:u w:val="single"/>
        </w:rPr>
        <w:t>В программе</w:t>
      </w:r>
      <w:r w:rsidRPr="006673BD">
        <w:rPr>
          <w:rFonts w:cs="Arial"/>
          <w:b/>
          <w:sz w:val="24"/>
          <w:u w:val="single"/>
        </w:rPr>
        <w:t>:</w:t>
      </w:r>
      <w:r w:rsidRPr="006673BD">
        <w:rPr>
          <w:rFonts w:cs="Arial"/>
          <w:sz w:val="24"/>
        </w:rPr>
        <w:tab/>
      </w:r>
    </w:p>
    <w:p w:rsidR="00B76920" w:rsidRPr="00B76920" w:rsidRDefault="00B76920" w:rsidP="008566CA">
      <w:pPr>
        <w:spacing w:before="0" w:after="0" w:line="264" w:lineRule="auto"/>
        <w:jc w:val="left"/>
        <w:rPr>
          <w:rFonts w:cs="Arial"/>
          <w:sz w:val="24"/>
        </w:rPr>
      </w:pPr>
      <w:r w:rsidRPr="00B76920">
        <w:rPr>
          <w:rFonts w:cs="Arial"/>
          <w:sz w:val="24"/>
        </w:rPr>
        <w:t>- Знакомство участников с Методом Круга, представление его удивительных возможностей в работе с людьми;</w:t>
      </w:r>
      <w:r w:rsidRPr="00B76920">
        <w:rPr>
          <w:rFonts w:cs="Arial"/>
          <w:sz w:val="24"/>
        </w:rPr>
        <w:br/>
        <w:t>- Как и почему Круг работает;</w:t>
      </w:r>
      <w:r w:rsidRPr="00B76920">
        <w:rPr>
          <w:rFonts w:cs="Arial"/>
          <w:sz w:val="24"/>
        </w:rPr>
        <w:br/>
        <w:t xml:space="preserve">- Принципы и правила Круга, обучение взаимодействию в этом формате; </w:t>
      </w:r>
      <w:r w:rsidRPr="00B76920">
        <w:rPr>
          <w:rFonts w:cs="Arial"/>
          <w:sz w:val="24"/>
        </w:rPr>
        <w:br/>
        <w:t>- Роль и задачи ведущего</w:t>
      </w:r>
      <w:r w:rsidR="0061770E">
        <w:rPr>
          <w:rFonts w:cs="Arial"/>
          <w:sz w:val="24"/>
        </w:rPr>
        <w:t>;</w:t>
      </w:r>
      <w:r w:rsidRPr="00B76920">
        <w:rPr>
          <w:rFonts w:cs="Arial"/>
          <w:sz w:val="24"/>
        </w:rPr>
        <w:br/>
        <w:t>- Составление сценария Круга;</w:t>
      </w:r>
      <w:r w:rsidRPr="00B76920">
        <w:rPr>
          <w:rFonts w:cs="Arial"/>
          <w:sz w:val="24"/>
        </w:rPr>
        <w:br/>
      </w:r>
      <w:r w:rsidRPr="00B76920">
        <w:rPr>
          <w:rFonts w:cs="Arial"/>
          <w:sz w:val="24"/>
        </w:rPr>
        <w:lastRenderedPageBreak/>
        <w:t>- Подготовка и управление пространством;</w:t>
      </w:r>
      <w:r w:rsidRPr="00B76920">
        <w:rPr>
          <w:rFonts w:cs="Arial"/>
          <w:sz w:val="24"/>
        </w:rPr>
        <w:br/>
        <w:t>- Ведение Круга и управление сложными участниками,</w:t>
      </w:r>
      <w:r w:rsidRPr="00B76920">
        <w:rPr>
          <w:rFonts w:cs="Arial"/>
          <w:sz w:val="24"/>
        </w:rPr>
        <w:br/>
        <w:t>- Эффективное обобщение и поиск одного решения;</w:t>
      </w:r>
      <w:r w:rsidRPr="00B76920">
        <w:rPr>
          <w:rFonts w:cs="Arial"/>
          <w:sz w:val="24"/>
        </w:rPr>
        <w:br/>
        <w:t>- Много тепла, удовольствия и радости;</w:t>
      </w:r>
      <w:r w:rsidRPr="00B76920">
        <w:rPr>
          <w:rFonts w:cs="Arial"/>
          <w:sz w:val="24"/>
        </w:rPr>
        <w:br/>
        <w:t>- Готовность совершать первые пробы и стать прекрасным ведущим, который везде востребован</w:t>
      </w:r>
      <w:r w:rsidR="0061770E">
        <w:rPr>
          <w:rFonts w:cs="Arial"/>
          <w:sz w:val="24"/>
        </w:rPr>
        <w:t>;</w:t>
      </w:r>
    </w:p>
    <w:p w:rsidR="007D416B" w:rsidRDefault="008566CA" w:rsidP="008566CA">
      <w:pPr>
        <w:spacing w:before="0" w:after="0" w:line="264" w:lineRule="auto"/>
        <w:jc w:val="left"/>
      </w:pPr>
      <w:r>
        <w:rPr>
          <w:rFonts w:cs="Arial"/>
          <w:sz w:val="24"/>
        </w:rPr>
        <w:t xml:space="preserve">- </w:t>
      </w:r>
      <w:r w:rsidR="0061770E">
        <w:rPr>
          <w:rFonts w:cs="Arial"/>
          <w:sz w:val="24"/>
        </w:rPr>
        <w:t>Сообщество, помощь единомышленников.</w:t>
      </w:r>
      <w:r w:rsidR="007514B9" w:rsidRPr="007D416B">
        <w:rPr>
          <w:rFonts w:cs="Arial"/>
          <w:sz w:val="24"/>
        </w:rPr>
        <w:br/>
      </w:r>
    </w:p>
    <w:p w:rsidR="00247591" w:rsidRDefault="0053667F" w:rsidP="007514B9">
      <w:pPr>
        <w:spacing w:before="120" w:after="0" w:line="264" w:lineRule="auto"/>
        <w:jc w:val="left"/>
        <w:rPr>
          <w:rFonts w:cs="Arial"/>
          <w:sz w:val="24"/>
        </w:rPr>
      </w:pPr>
      <w:r>
        <w:rPr>
          <w:rFonts w:cs="Arial"/>
          <w:b/>
          <w:sz w:val="24"/>
          <w:u w:val="single"/>
        </w:rPr>
        <w:t>Дата и в</w:t>
      </w:r>
      <w:r w:rsidR="00247591">
        <w:rPr>
          <w:rFonts w:cs="Arial"/>
          <w:b/>
          <w:sz w:val="24"/>
          <w:u w:val="single"/>
        </w:rPr>
        <w:t>ремя проведения семинара:</w:t>
      </w:r>
      <w:r w:rsidR="00247591" w:rsidRPr="006673BD">
        <w:rPr>
          <w:rFonts w:cs="Arial"/>
          <w:sz w:val="24"/>
        </w:rPr>
        <w:tab/>
      </w:r>
    </w:p>
    <w:p w:rsidR="00F415B0" w:rsidRDefault="00A26F3A" w:rsidP="006719CE">
      <w:pPr>
        <w:spacing w:before="120" w:after="0" w:line="264" w:lineRule="auto"/>
        <w:ind w:hanging="33"/>
        <w:jc w:val="left"/>
        <w:rPr>
          <w:rFonts w:cs="Arial"/>
          <w:color w:val="222222"/>
          <w:sz w:val="24"/>
          <w:lang w:eastAsia="ru-RU" w:bidi="he-IL"/>
        </w:rPr>
      </w:pPr>
      <w:r>
        <w:rPr>
          <w:rFonts w:cs="Arial"/>
          <w:color w:val="222222"/>
          <w:sz w:val="24"/>
          <w:lang w:eastAsia="ru-RU" w:bidi="he-IL"/>
        </w:rPr>
        <w:t>2 дня</w:t>
      </w:r>
      <w:r w:rsidR="0053667F">
        <w:rPr>
          <w:rFonts w:cs="Arial"/>
          <w:color w:val="222222"/>
          <w:sz w:val="24"/>
          <w:lang w:eastAsia="ru-RU" w:bidi="he-IL"/>
        </w:rPr>
        <w:t xml:space="preserve">, </w:t>
      </w:r>
      <w:r w:rsidR="00E2027B">
        <w:rPr>
          <w:rFonts w:cs="Arial"/>
          <w:color w:val="222222"/>
          <w:sz w:val="24"/>
          <w:lang w:eastAsia="ru-RU" w:bidi="he-IL"/>
        </w:rPr>
        <w:t>с 10:00 до 1</w:t>
      </w:r>
      <w:r w:rsidR="0061770E">
        <w:rPr>
          <w:rFonts w:cs="Arial"/>
          <w:color w:val="222222"/>
          <w:sz w:val="24"/>
          <w:lang w:eastAsia="ru-RU" w:bidi="he-IL"/>
        </w:rPr>
        <w:t>8</w:t>
      </w:r>
      <w:r w:rsidR="00E2027B">
        <w:rPr>
          <w:rFonts w:cs="Arial"/>
          <w:color w:val="222222"/>
          <w:sz w:val="24"/>
          <w:lang w:eastAsia="ru-RU" w:bidi="he-IL"/>
        </w:rPr>
        <w:t xml:space="preserve">:00, </w:t>
      </w:r>
      <w:r w:rsidR="00935BD8">
        <w:rPr>
          <w:rFonts w:cs="Arial"/>
          <w:color w:val="222222"/>
          <w:sz w:val="24"/>
          <w:lang w:eastAsia="ru-RU" w:bidi="he-IL"/>
        </w:rPr>
        <w:t>с перерывами на обед и кофе-брейки</w:t>
      </w:r>
      <w:r w:rsidR="00F415B0">
        <w:rPr>
          <w:rFonts w:cs="Arial"/>
          <w:color w:val="222222"/>
          <w:sz w:val="24"/>
          <w:lang w:eastAsia="ru-RU" w:bidi="he-IL"/>
        </w:rPr>
        <w:t>.</w:t>
      </w:r>
    </w:p>
    <w:p w:rsidR="008566CA" w:rsidRDefault="008566CA" w:rsidP="000677E2">
      <w:pPr>
        <w:spacing w:before="120" w:after="0" w:line="264" w:lineRule="auto"/>
        <w:ind w:hanging="33"/>
        <w:jc w:val="left"/>
        <w:rPr>
          <w:rFonts w:cs="Arial"/>
          <w:b/>
          <w:color w:val="222222"/>
          <w:sz w:val="24"/>
          <w:u w:val="single"/>
          <w:lang w:eastAsia="ru-RU" w:bidi="he-IL"/>
        </w:rPr>
      </w:pPr>
    </w:p>
    <w:p w:rsidR="000677E2" w:rsidRPr="000677E2" w:rsidRDefault="00A26F3A" w:rsidP="000677E2">
      <w:pPr>
        <w:spacing w:before="120" w:after="0" w:line="264" w:lineRule="auto"/>
        <w:ind w:hanging="33"/>
        <w:jc w:val="left"/>
        <w:rPr>
          <w:rFonts w:cs="Arial"/>
          <w:b/>
          <w:color w:val="222222"/>
          <w:sz w:val="24"/>
          <w:u w:val="single"/>
          <w:lang w:eastAsia="ru-RU" w:bidi="he-IL"/>
        </w:rPr>
      </w:pPr>
      <w:r w:rsidRPr="00A26F3A">
        <w:rPr>
          <w:rFonts w:cs="Arial"/>
          <w:b/>
          <w:color w:val="222222"/>
          <w:sz w:val="24"/>
          <w:u w:val="single"/>
          <w:lang w:eastAsia="ru-RU" w:bidi="he-IL"/>
        </w:rPr>
        <w:t>К</w:t>
      </w:r>
      <w:r w:rsidR="000677E2" w:rsidRPr="00A26F3A">
        <w:rPr>
          <w:rFonts w:cs="Arial"/>
          <w:b/>
          <w:color w:val="222222"/>
          <w:sz w:val="24"/>
          <w:u w:val="single"/>
          <w:lang w:eastAsia="ru-RU" w:bidi="he-IL"/>
        </w:rPr>
        <w:t>онтакты для записи и вопросов:</w:t>
      </w:r>
      <w:r w:rsidR="000677E2" w:rsidRPr="000677E2">
        <w:rPr>
          <w:rFonts w:cs="Arial"/>
          <w:b/>
          <w:color w:val="222222"/>
          <w:sz w:val="24"/>
          <w:u w:val="single"/>
          <w:lang w:eastAsia="ru-RU" w:bidi="he-IL"/>
        </w:rPr>
        <w:t xml:space="preserve"> </w:t>
      </w:r>
    </w:p>
    <w:p w:rsidR="00EE11C9" w:rsidRPr="00A26F3A" w:rsidRDefault="00A26F3A" w:rsidP="006719CE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20" w:line="264" w:lineRule="auto"/>
        <w:rPr>
          <w:rFonts w:ascii="Arial" w:hAnsi="Arial" w:cs="Arial"/>
        </w:rPr>
      </w:pPr>
      <w:r w:rsidRPr="00A26F3A">
        <w:rPr>
          <w:rFonts w:ascii="Arial" w:hAnsi="Arial" w:cs="Arial"/>
        </w:rPr>
        <w:t xml:space="preserve">Инга Кулешова, администратор </w:t>
      </w:r>
      <w:r>
        <w:rPr>
          <w:rFonts w:ascii="Arial" w:hAnsi="Arial" w:cs="Arial"/>
          <w:lang w:val="en-US"/>
        </w:rPr>
        <w:t>HR</w:t>
      </w:r>
      <w:r w:rsidRPr="00A26F3A">
        <w:rPr>
          <w:rFonts w:ascii="Arial" w:hAnsi="Arial" w:cs="Arial"/>
        </w:rPr>
        <w:t>-Академии</w:t>
      </w:r>
      <w:r>
        <w:rPr>
          <w:rFonts w:ascii="Arial" w:hAnsi="Arial" w:cs="Arial"/>
        </w:rPr>
        <w:t xml:space="preserve">, </w:t>
      </w:r>
      <w:hyperlink r:id="rId10" w:history="1">
        <w:r w:rsidRPr="003B2A19">
          <w:rPr>
            <w:rStyle w:val="a5"/>
            <w:rFonts w:cs="Arial"/>
            <w:sz w:val="24"/>
            <w:szCs w:val="20"/>
            <w:lang w:val="en-US"/>
          </w:rPr>
          <w:t>registar</w:t>
        </w:r>
        <w:r w:rsidRPr="00A26F3A">
          <w:rPr>
            <w:rStyle w:val="a5"/>
            <w:rFonts w:cs="Arial"/>
            <w:sz w:val="24"/>
            <w:szCs w:val="20"/>
          </w:rPr>
          <w:t>@</w:t>
        </w:r>
        <w:r w:rsidRPr="003B2A19">
          <w:rPr>
            <w:rStyle w:val="a5"/>
            <w:rFonts w:cs="Arial"/>
            <w:sz w:val="24"/>
            <w:szCs w:val="20"/>
            <w:lang w:val="en-US"/>
          </w:rPr>
          <w:t>hr</w:t>
        </w:r>
        <w:r w:rsidRPr="00A26F3A">
          <w:rPr>
            <w:rStyle w:val="a5"/>
            <w:rFonts w:cs="Arial"/>
            <w:sz w:val="24"/>
            <w:szCs w:val="20"/>
          </w:rPr>
          <w:t>-</w:t>
        </w:r>
        <w:r w:rsidRPr="003B2A19">
          <w:rPr>
            <w:rStyle w:val="a5"/>
            <w:rFonts w:cs="Arial"/>
            <w:sz w:val="24"/>
            <w:szCs w:val="20"/>
            <w:lang w:val="en-US"/>
          </w:rPr>
          <w:t>academy</w:t>
        </w:r>
        <w:r w:rsidRPr="00A26F3A">
          <w:rPr>
            <w:rStyle w:val="a5"/>
            <w:rFonts w:cs="Arial"/>
            <w:sz w:val="24"/>
            <w:szCs w:val="20"/>
          </w:rPr>
          <w:t>.</w:t>
        </w:r>
        <w:r w:rsidRPr="003B2A19">
          <w:rPr>
            <w:rStyle w:val="a5"/>
            <w:rFonts w:cs="Arial"/>
            <w:sz w:val="24"/>
            <w:szCs w:val="20"/>
            <w:lang w:val="en-US"/>
          </w:rPr>
          <w:t>ru</w:t>
        </w:r>
      </w:hyperlink>
      <w:r>
        <w:rPr>
          <w:rFonts w:ascii="Arial" w:hAnsi="Arial" w:cs="Arial"/>
        </w:rPr>
        <w:t>.</w:t>
      </w:r>
      <w:r w:rsidR="0061770E">
        <w:rPr>
          <w:rFonts w:ascii="Arial" w:hAnsi="Arial" w:cs="Arial"/>
        </w:rPr>
        <w:t xml:space="preserve"> </w:t>
      </w:r>
      <w:r w:rsidR="00EA6D90">
        <w:rPr>
          <w:rFonts w:ascii="Arial" w:hAnsi="Arial" w:cs="Arial"/>
        </w:rPr>
        <w:t xml:space="preserve">Также записаться можно </w:t>
      </w:r>
      <w:r w:rsidR="0061770E">
        <w:rPr>
          <w:rFonts w:ascii="Arial" w:hAnsi="Arial" w:cs="Arial"/>
        </w:rPr>
        <w:t xml:space="preserve">по этой </w:t>
      </w:r>
      <w:hyperlink r:id="rId11" w:history="1">
        <w:r w:rsidR="0061770E" w:rsidRPr="0061770E">
          <w:rPr>
            <w:rStyle w:val="a5"/>
            <w:rFonts w:cs="Arial"/>
            <w:sz w:val="24"/>
            <w:szCs w:val="20"/>
          </w:rPr>
          <w:t>ссылке</w:t>
        </w:r>
      </w:hyperlink>
      <w:r w:rsidR="00EA6D90">
        <w:rPr>
          <w:rFonts w:ascii="Arial" w:hAnsi="Arial" w:cs="Arial"/>
        </w:rPr>
        <w:t>, а администратор свяжется с вами</w:t>
      </w:r>
      <w:r w:rsidR="0061770E">
        <w:rPr>
          <w:rFonts w:ascii="Arial" w:hAnsi="Arial" w:cs="Arial"/>
        </w:rPr>
        <w:t>.</w:t>
      </w:r>
    </w:p>
    <w:p w:rsidR="00A26F3A" w:rsidRPr="00A26F3A" w:rsidRDefault="00A26F3A" w:rsidP="006719CE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20" w:line="264" w:lineRule="auto"/>
        <w:rPr>
          <w:rFonts w:ascii="Arial" w:hAnsi="Arial" w:cs="Arial"/>
        </w:rPr>
      </w:pPr>
    </w:p>
    <w:p w:rsidR="00935BD8" w:rsidRPr="0053667F" w:rsidRDefault="00935BD8" w:rsidP="0053667F">
      <w:pPr>
        <w:spacing w:before="120" w:after="0" w:line="264" w:lineRule="auto"/>
        <w:ind w:hanging="33"/>
        <w:jc w:val="left"/>
        <w:rPr>
          <w:sz w:val="24"/>
        </w:rPr>
      </w:pPr>
      <w:r w:rsidRPr="0053667F">
        <w:rPr>
          <w:rFonts w:cs="Arial"/>
          <w:b/>
          <w:sz w:val="24"/>
          <w:u w:val="single"/>
        </w:rPr>
        <w:t>Автор</w:t>
      </w:r>
    </w:p>
    <w:p w:rsidR="00D81AAC" w:rsidRPr="004D00AA" w:rsidRDefault="00B603A7" w:rsidP="00D81AAC">
      <w:pPr>
        <w:spacing w:before="120" w:after="0" w:line="264" w:lineRule="auto"/>
        <w:rPr>
          <w:rFonts w:cs="Arial"/>
          <w:sz w:val="24"/>
        </w:rPr>
      </w:pPr>
      <w:r w:rsidRPr="00B603A7">
        <w:rPr>
          <w:rStyle w:val="apple-style-span"/>
          <w:rFonts w:eastAsia="Calibri" w:cs="Arial"/>
          <w:noProof/>
          <w:sz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4643120</wp:posOffset>
            </wp:positionH>
            <wp:positionV relativeFrom="paragraph">
              <wp:posOffset>52705</wp:posOffset>
            </wp:positionV>
            <wp:extent cx="1371600" cy="1543050"/>
            <wp:effectExtent l="19050" t="0" r="0" b="0"/>
            <wp:wrapSquare wrapText="bothSides"/>
            <wp:docPr id="2" name="Рисунок 2" descr="ЮЧ-си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ЮЧ-синий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5BD8" w:rsidRPr="004D00AA">
        <w:rPr>
          <w:rStyle w:val="apple-style-span"/>
          <w:rFonts w:eastAsia="Calibri" w:cs="Arial"/>
          <w:sz w:val="24"/>
        </w:rPr>
        <w:t xml:space="preserve">Чемеринская Юлия Олеговна, </w:t>
      </w:r>
      <w:r w:rsidR="00935BD8" w:rsidRPr="004D00AA">
        <w:rPr>
          <w:rFonts w:cs="Arial"/>
          <w:sz w:val="24"/>
        </w:rPr>
        <w:t xml:space="preserve">президент HR-Академии, HR-директор c многолетним стажем в российских и международных компаниях, в том числе со штатом более 20 тыс.человек. </w:t>
      </w:r>
      <w:r w:rsidR="00D81AAC" w:rsidRPr="004D00AA">
        <w:rPr>
          <w:rFonts w:cs="Arial"/>
          <w:sz w:val="24"/>
        </w:rPr>
        <w:t>Преподаватель курса "Управление человеческими ресурсами" программы МВА ВШБ МГУ. Бизнес-консультант, коуч.</w:t>
      </w:r>
    </w:p>
    <w:p w:rsidR="00D81AAC" w:rsidRPr="00D81AAC" w:rsidRDefault="00D81AAC" w:rsidP="00D81AAC">
      <w:pPr>
        <w:spacing w:before="120" w:after="0" w:line="264" w:lineRule="auto"/>
        <w:rPr>
          <w:rStyle w:val="apple-style-span"/>
          <w:rFonts w:eastAsia="Calibri"/>
          <w:noProof/>
          <w:sz w:val="24"/>
          <w:lang w:val="en-US" w:eastAsia="ru-RU"/>
        </w:rPr>
      </w:pPr>
      <w:r w:rsidRPr="00D81AAC">
        <w:rPr>
          <w:rStyle w:val="apple-style-span"/>
          <w:rFonts w:eastAsia="Calibri"/>
          <w:noProof/>
          <w:sz w:val="24"/>
          <w:lang w:eastAsia="ru-RU"/>
        </w:rPr>
        <w:t>Образование: Закончила германский факультет МГПИИЯ им. Мориса Тореза и МГУКИ по курсу «PR, имиджелогия, психология». Повышала</w:t>
      </w:r>
      <w:r w:rsidRPr="00D81AAC">
        <w:rPr>
          <w:rStyle w:val="apple-style-span"/>
          <w:rFonts w:eastAsia="Calibri"/>
          <w:noProof/>
          <w:sz w:val="24"/>
          <w:lang w:val="en-US" w:eastAsia="ru-RU"/>
        </w:rPr>
        <w:t xml:space="preserve"> </w:t>
      </w:r>
      <w:r w:rsidRPr="00D81AAC">
        <w:rPr>
          <w:rStyle w:val="apple-style-span"/>
          <w:rFonts w:eastAsia="Calibri"/>
          <w:noProof/>
          <w:sz w:val="24"/>
          <w:lang w:eastAsia="ru-RU"/>
        </w:rPr>
        <w:t>квалификацию</w:t>
      </w:r>
      <w:r w:rsidRPr="00D81AAC">
        <w:rPr>
          <w:rStyle w:val="apple-style-span"/>
          <w:rFonts w:eastAsia="Calibri"/>
          <w:noProof/>
          <w:sz w:val="24"/>
          <w:lang w:val="en-US" w:eastAsia="ru-RU"/>
        </w:rPr>
        <w:t xml:space="preserve"> </w:t>
      </w:r>
      <w:r w:rsidRPr="00D81AAC">
        <w:rPr>
          <w:rStyle w:val="apple-style-span"/>
          <w:rFonts w:eastAsia="Calibri"/>
          <w:noProof/>
          <w:sz w:val="24"/>
          <w:lang w:eastAsia="ru-RU"/>
        </w:rPr>
        <w:t>на</w:t>
      </w:r>
      <w:r w:rsidRPr="00D81AAC">
        <w:rPr>
          <w:rStyle w:val="apple-style-span"/>
          <w:rFonts w:eastAsia="Calibri"/>
          <w:noProof/>
          <w:sz w:val="24"/>
          <w:lang w:val="en-US" w:eastAsia="ru-RU"/>
        </w:rPr>
        <w:t xml:space="preserve"> </w:t>
      </w:r>
      <w:r w:rsidRPr="00D81AAC">
        <w:rPr>
          <w:rStyle w:val="apple-style-span"/>
          <w:rFonts w:eastAsia="Calibri"/>
          <w:noProof/>
          <w:sz w:val="24"/>
          <w:lang w:eastAsia="ru-RU"/>
        </w:rPr>
        <w:t>программах</w:t>
      </w:r>
      <w:r w:rsidRPr="00D81AAC">
        <w:rPr>
          <w:rStyle w:val="apple-style-span"/>
          <w:rFonts w:eastAsia="Calibri"/>
          <w:noProof/>
          <w:sz w:val="24"/>
          <w:lang w:val="en-US" w:eastAsia="ru-RU"/>
        </w:rPr>
        <w:t xml:space="preserve"> Human Resource Management - International Hotel Administration and Gaming Institute, University of Nevada, Las Vegas (</w:t>
      </w:r>
      <w:r w:rsidRPr="00D81AAC">
        <w:rPr>
          <w:rStyle w:val="apple-style-span"/>
          <w:rFonts w:eastAsia="Calibri"/>
          <w:noProof/>
          <w:sz w:val="24"/>
          <w:lang w:eastAsia="ru-RU"/>
        </w:rPr>
        <w:t>США</w:t>
      </w:r>
      <w:r w:rsidRPr="00D81AAC">
        <w:rPr>
          <w:rStyle w:val="apple-style-span"/>
          <w:rFonts w:eastAsia="Calibri"/>
          <w:noProof/>
          <w:sz w:val="24"/>
          <w:lang w:val="en-US" w:eastAsia="ru-RU"/>
        </w:rPr>
        <w:t xml:space="preserve">), </w:t>
      </w:r>
      <w:r w:rsidRPr="00D81AAC">
        <w:rPr>
          <w:rStyle w:val="apple-style-span"/>
          <w:rFonts w:eastAsia="Calibri"/>
          <w:noProof/>
          <w:sz w:val="24"/>
          <w:lang w:eastAsia="ru-RU"/>
        </w:rPr>
        <w:t>имеет</w:t>
      </w:r>
      <w:r w:rsidRPr="00D81AAC">
        <w:rPr>
          <w:rStyle w:val="apple-style-span"/>
          <w:rFonts w:eastAsia="Calibri"/>
          <w:noProof/>
          <w:sz w:val="24"/>
          <w:lang w:val="en-US" w:eastAsia="ru-RU"/>
        </w:rPr>
        <w:t xml:space="preserve"> </w:t>
      </w:r>
      <w:r w:rsidRPr="00D81AAC">
        <w:rPr>
          <w:rStyle w:val="apple-style-span"/>
          <w:rFonts w:eastAsia="Calibri"/>
          <w:noProof/>
          <w:sz w:val="24"/>
          <w:lang w:eastAsia="ru-RU"/>
        </w:rPr>
        <w:t>степень</w:t>
      </w:r>
      <w:r w:rsidRPr="00D81AAC">
        <w:rPr>
          <w:rStyle w:val="apple-style-span"/>
          <w:rFonts w:eastAsia="Calibri"/>
          <w:noProof/>
          <w:sz w:val="24"/>
          <w:lang w:val="en-US" w:eastAsia="ru-RU"/>
        </w:rPr>
        <w:t xml:space="preserve"> MA in HRD, Chartered Institute for Personnel Development (CIPD), </w:t>
      </w:r>
      <w:r w:rsidRPr="00D81AAC">
        <w:rPr>
          <w:rStyle w:val="apple-style-span"/>
          <w:rFonts w:eastAsia="Calibri"/>
          <w:noProof/>
          <w:sz w:val="24"/>
          <w:lang w:eastAsia="ru-RU"/>
        </w:rPr>
        <w:t>Великобритания</w:t>
      </w:r>
      <w:r w:rsidRPr="00D81AAC">
        <w:rPr>
          <w:rStyle w:val="apple-style-span"/>
          <w:rFonts w:eastAsia="Calibri"/>
          <w:noProof/>
          <w:sz w:val="24"/>
          <w:lang w:val="en-US" w:eastAsia="ru-RU"/>
        </w:rPr>
        <w:t>.</w:t>
      </w:r>
    </w:p>
    <w:p w:rsidR="00935BD8" w:rsidRPr="004D00AA" w:rsidRDefault="00935BD8" w:rsidP="006719CE">
      <w:pPr>
        <w:spacing w:before="120" w:after="0" w:line="264" w:lineRule="auto"/>
        <w:rPr>
          <w:rFonts w:cs="Arial"/>
          <w:sz w:val="24"/>
        </w:rPr>
      </w:pPr>
      <w:r w:rsidRPr="004D00AA">
        <w:rPr>
          <w:rFonts w:cs="Arial"/>
          <w:sz w:val="24"/>
        </w:rPr>
        <w:t xml:space="preserve">В 2009 году создала HR-Академию – уникальный для России проект дистанционного обучения </w:t>
      </w:r>
      <w:hyperlink r:id="rId13" w:history="1">
        <w:r w:rsidRPr="004D00AA">
          <w:rPr>
            <w:rStyle w:val="a5"/>
            <w:rFonts w:cs="Arial"/>
            <w:sz w:val="24"/>
            <w:szCs w:val="24"/>
          </w:rPr>
          <w:t>www.hr-academy.ru</w:t>
        </w:r>
      </w:hyperlink>
      <w:r w:rsidRPr="004D00AA">
        <w:rPr>
          <w:rFonts w:cs="Arial"/>
          <w:sz w:val="24"/>
        </w:rPr>
        <w:t xml:space="preserve">, </w:t>
      </w:r>
      <w:hyperlink r:id="rId14" w:history="1">
        <w:r w:rsidRPr="004D00AA">
          <w:rPr>
            <w:rStyle w:val="a5"/>
            <w:rFonts w:cs="Arial"/>
            <w:sz w:val="24"/>
            <w:szCs w:val="24"/>
          </w:rPr>
          <w:t>www.facebook.com/hracademy</w:t>
        </w:r>
      </w:hyperlink>
    </w:p>
    <w:p w:rsidR="00935BD8" w:rsidRPr="004D00AA" w:rsidRDefault="00935BD8" w:rsidP="006719CE">
      <w:pPr>
        <w:spacing w:before="120" w:after="0" w:line="264" w:lineRule="auto"/>
        <w:rPr>
          <w:rFonts w:cs="Arial"/>
          <w:sz w:val="24"/>
        </w:rPr>
      </w:pPr>
      <w:r w:rsidRPr="004D00AA">
        <w:rPr>
          <w:rFonts w:cs="Arial"/>
          <w:sz w:val="24"/>
        </w:rPr>
        <w:t xml:space="preserve">Автор книги </w:t>
      </w:r>
      <w:hyperlink r:id="rId15" w:history="1">
        <w:r w:rsidRPr="003F6753">
          <w:rPr>
            <w:rStyle w:val="a5"/>
            <w:rFonts w:cs="Arial"/>
            <w:sz w:val="24"/>
            <w:szCs w:val="24"/>
          </w:rPr>
          <w:t>«Круглая методика. Как сохранить драйв в тяжелые времена»</w:t>
        </w:r>
      </w:hyperlink>
      <w:r w:rsidRPr="004D00AA">
        <w:rPr>
          <w:rFonts w:cs="Arial"/>
          <w:sz w:val="24"/>
        </w:rPr>
        <w:t>, издательство Манн, Иванов, Фербер, 2014г.</w:t>
      </w:r>
    </w:p>
    <w:sectPr w:rsidR="00935BD8" w:rsidRPr="004D00AA" w:rsidSect="00B2647E">
      <w:headerReference w:type="default" r:id="rId16"/>
      <w:footerReference w:type="default" r:id="rId17"/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15E" w:rsidRDefault="00C5115E" w:rsidP="00DC2C8E">
      <w:pPr>
        <w:spacing w:before="0" w:after="0" w:line="240" w:lineRule="auto"/>
      </w:pPr>
      <w:r>
        <w:separator/>
      </w:r>
    </w:p>
  </w:endnote>
  <w:endnote w:type="continuationSeparator" w:id="1">
    <w:p w:rsidR="00C5115E" w:rsidRDefault="00C5115E" w:rsidP="00DC2C8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5C2" w:rsidRDefault="000C15C2" w:rsidP="00B2647E">
    <w:pPr>
      <w:spacing w:before="0" w:after="0" w:line="240" w:lineRule="auto"/>
      <w:ind w:left="708"/>
      <w:rPr>
        <w:rFonts w:asciiTheme="minorHAnsi" w:hAnsiTheme="minorHAnsi" w:cstheme="minorHAnsi"/>
        <w:b/>
        <w:szCs w:val="22"/>
      </w:rPr>
    </w:pPr>
  </w:p>
  <w:p w:rsidR="000C15C2" w:rsidRPr="00623780" w:rsidRDefault="007449D4" w:rsidP="00B2647E">
    <w:pPr>
      <w:spacing w:before="0" w:after="0" w:line="240" w:lineRule="auto"/>
      <w:ind w:left="708"/>
      <w:rPr>
        <w:rFonts w:asciiTheme="minorHAnsi" w:hAnsiTheme="minorHAnsi" w:cstheme="minorHAnsi"/>
        <w:szCs w:val="22"/>
      </w:rPr>
    </w:pPr>
    <w:r w:rsidRPr="007449D4">
      <w:rPr>
        <w:noProof/>
        <w:lang w:eastAsia="zh-TW"/>
      </w:rPr>
      <w:pict>
        <v:oval id="_x0000_s2059" style="position:absolute;left:0;text-align:left;margin-left:532.25pt;margin-top:763.5pt;width:44.25pt;height:44.25pt;rotation:-180;flip:x;z-index:251660288;mso-position-horizontal-relative:page;mso-position-vertical-relative:page;mso-height-relative:bottom-margin-area;v-text-anchor:middle" filled="f" fillcolor="#c0504d" strokecolor="#a7bfde" strokeweight="1pt">
          <v:textbox style="mso-next-textbox:#_x0000_s2059" inset=",0,,0">
            <w:txbxContent>
              <w:p w:rsidR="000C15C2" w:rsidRPr="00DC2C8E" w:rsidRDefault="007449D4" w:rsidP="00B2647E">
                <w:pPr>
                  <w:pStyle w:val="a9"/>
                  <w:jc w:val="center"/>
                  <w:rPr>
                    <w:color w:val="4F81BD"/>
                  </w:rPr>
                </w:pPr>
                <w:fldSimple w:instr=" PAGE  \* MERGEFORMAT ">
                  <w:r w:rsidR="00EA6D90" w:rsidRPr="00EA6D90">
                    <w:rPr>
                      <w:noProof/>
                      <w:color w:val="4F81BD"/>
                    </w:rPr>
                    <w:t>2</w:t>
                  </w:r>
                </w:fldSimple>
              </w:p>
            </w:txbxContent>
          </v:textbox>
          <w10:wrap anchorx="margin" anchory="page"/>
        </v:oval>
      </w:pict>
    </w:r>
    <w:r w:rsidRPr="007449D4">
      <w:rPr>
        <w:rFonts w:asciiTheme="minorHAnsi" w:hAnsiTheme="minorHAnsi" w:cstheme="minorHAnsi"/>
        <w:b/>
        <w:szCs w:val="22"/>
      </w:rPr>
      <w:pict>
        <v:rect id="_x0000_i1025" style="width:462.6pt;height:1.6pt" o:hrpct="989" o:hralign="center" o:hrstd="t" o:hr="t" fillcolor="gray" stroked="f"/>
      </w:pict>
    </w:r>
    <w:r w:rsidR="000C15C2" w:rsidRPr="007F3C73">
      <w:rPr>
        <w:rFonts w:asciiTheme="minorHAnsi" w:hAnsiTheme="minorHAnsi" w:cstheme="minorHAnsi"/>
        <w:b/>
        <w:szCs w:val="22"/>
      </w:rPr>
      <w:t>©</w:t>
    </w:r>
    <w:r w:rsidR="000C15C2" w:rsidRPr="007F3C73">
      <w:rPr>
        <w:rFonts w:asciiTheme="minorHAnsi" w:hAnsiTheme="minorHAnsi" w:cstheme="minorHAnsi"/>
        <w:szCs w:val="22"/>
      </w:rPr>
      <w:t xml:space="preserve"> </w:t>
    </w:r>
    <w:hyperlink r:id="rId1" w:history="1">
      <w:r w:rsidR="000C15C2" w:rsidRPr="007E0B63">
        <w:rPr>
          <w:rFonts w:asciiTheme="minorHAnsi" w:hAnsiTheme="minorHAnsi" w:cstheme="minorHAnsi"/>
          <w:b/>
          <w:color w:val="0000FF"/>
          <w:szCs w:val="22"/>
          <w:u w:val="single"/>
        </w:rPr>
        <w:t>HR-Академия</w:t>
      </w:r>
    </w:hyperlink>
    <w:r w:rsidR="000C15C2" w:rsidRPr="007F3C73">
      <w:rPr>
        <w:rFonts w:asciiTheme="minorHAnsi" w:hAnsiTheme="minorHAnsi" w:cstheme="minorHAnsi"/>
        <w:szCs w:val="22"/>
      </w:rPr>
      <w:t xml:space="preserve">. Обучение со спецэффектом. </w:t>
    </w:r>
  </w:p>
  <w:p w:rsidR="000C15C2" w:rsidRPr="004064EA" w:rsidRDefault="000C15C2" w:rsidP="00B2647E">
    <w:pPr>
      <w:spacing w:before="0" w:after="0" w:line="240" w:lineRule="auto"/>
      <w:ind w:left="708"/>
      <w:rPr>
        <w:rFonts w:asciiTheme="minorHAnsi" w:hAnsiTheme="minorHAnsi" w:cstheme="minorHAnsi"/>
        <w:szCs w:val="22"/>
        <w:lang w:val="en-US"/>
      </w:rPr>
    </w:pPr>
    <w:r>
      <w:rPr>
        <w:noProof/>
        <w:lang w:eastAsia="ru-RU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-398145</wp:posOffset>
          </wp:positionH>
          <wp:positionV relativeFrom="paragraph">
            <wp:posOffset>-248920</wp:posOffset>
          </wp:positionV>
          <wp:extent cx="638175" cy="628650"/>
          <wp:effectExtent l="19050" t="0" r="9525" b="0"/>
          <wp:wrapSquare wrapText="bothSides"/>
          <wp:docPr id="12" name="Рисунок 0" descr="лого HRA 150на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0" descr="лого HRA 150на150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1770E">
      <w:rPr>
        <w:rFonts w:asciiTheme="minorHAnsi" w:hAnsiTheme="minorHAnsi" w:cstheme="minorHAnsi"/>
        <w:szCs w:val="22"/>
      </w:rPr>
      <w:t xml:space="preserve">    </w:t>
    </w:r>
    <w:hyperlink r:id="rId3" w:history="1">
      <w:r w:rsidRPr="00623780">
        <w:rPr>
          <w:rStyle w:val="a5"/>
          <w:rFonts w:asciiTheme="minorHAnsi" w:hAnsiTheme="minorHAnsi" w:cstheme="minorHAnsi"/>
          <w:lang w:val="en-US"/>
        </w:rPr>
        <w:t>www.hr-academy.ru</w:t>
      </w:r>
    </w:hyperlink>
  </w:p>
  <w:p w:rsidR="000C15C2" w:rsidRPr="00D2679E" w:rsidRDefault="000C15C2" w:rsidP="00B2647E">
    <w:pPr>
      <w:spacing w:before="0" w:after="0" w:line="240" w:lineRule="auto"/>
      <w:ind w:left="708"/>
      <w:rPr>
        <w:lang w:val="en-US"/>
      </w:rPr>
    </w:pPr>
    <w:r w:rsidRPr="004064EA">
      <w:rPr>
        <w:rFonts w:asciiTheme="minorHAnsi" w:hAnsiTheme="minorHAnsi" w:cstheme="minorHAnsi"/>
        <w:szCs w:val="22"/>
        <w:lang w:val="en-US"/>
      </w:rPr>
      <w:t xml:space="preserve">    </w:t>
    </w:r>
    <w:r w:rsidRPr="00623780">
      <w:rPr>
        <w:rFonts w:asciiTheme="minorHAnsi" w:hAnsiTheme="minorHAnsi" w:cstheme="minorHAnsi"/>
        <w:szCs w:val="22"/>
        <w:lang w:val="en-US"/>
      </w:rPr>
      <w:t xml:space="preserve">FB - </w:t>
    </w:r>
    <w:hyperlink r:id="rId4" w:history="1">
      <w:r w:rsidRPr="00623780">
        <w:rPr>
          <w:rStyle w:val="a5"/>
          <w:rFonts w:asciiTheme="minorHAnsi" w:hAnsiTheme="minorHAnsi" w:cstheme="minorHAnsi"/>
          <w:lang w:val="en-US"/>
        </w:rPr>
        <w:t>http://www.facebook.com/hracademy</w:t>
      </w:r>
    </w:hyperlink>
    <w:r w:rsidRPr="00623780">
      <w:rPr>
        <w:rFonts w:asciiTheme="minorHAnsi" w:hAnsiTheme="minorHAnsi" w:cstheme="minorHAnsi"/>
        <w:szCs w:val="22"/>
        <w:lang w:val="en-US"/>
      </w:rPr>
      <w:t xml:space="preserve">     </w:t>
    </w:r>
  </w:p>
  <w:p w:rsidR="000C15C2" w:rsidRPr="003E0885" w:rsidRDefault="000C15C2" w:rsidP="00B2647E">
    <w:pPr>
      <w:pStyle w:val="a9"/>
      <w:spacing w:before="0" w:after="0" w:line="240" w:lineRule="auto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15E" w:rsidRDefault="00C5115E" w:rsidP="00DC2C8E">
      <w:pPr>
        <w:spacing w:before="0" w:after="0" w:line="240" w:lineRule="auto"/>
      </w:pPr>
      <w:r>
        <w:separator/>
      </w:r>
    </w:p>
  </w:footnote>
  <w:footnote w:type="continuationSeparator" w:id="1">
    <w:p w:rsidR="00C5115E" w:rsidRDefault="00C5115E" w:rsidP="00DC2C8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5C2" w:rsidRDefault="000C15C2" w:rsidP="00B2647E">
    <w:pPr>
      <w:pStyle w:val="a7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894EE874"/>
    <w:lvl w:ilvl="0">
      <w:start w:val="1"/>
      <w:numFmt w:val="bullet"/>
      <w:lvlText w:val=""/>
      <w:lvlJc w:val="left"/>
      <w:pPr>
        <w:tabs>
          <w:tab w:val="num" w:pos="349"/>
        </w:tabs>
        <w:ind w:left="349" w:firstLine="3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">
    <w:nsid w:val="2A3B4EE5"/>
    <w:multiLevelType w:val="hybridMultilevel"/>
    <w:tmpl w:val="30A8023A"/>
    <w:lvl w:ilvl="0" w:tplc="FCFCFD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17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34E5E"/>
    <w:rsid w:val="000677E2"/>
    <w:rsid w:val="0007703E"/>
    <w:rsid w:val="00087A13"/>
    <w:rsid w:val="00091455"/>
    <w:rsid w:val="000C11B1"/>
    <w:rsid w:val="000C15C2"/>
    <w:rsid w:val="000D1078"/>
    <w:rsid w:val="00122231"/>
    <w:rsid w:val="00166310"/>
    <w:rsid w:val="00223CB3"/>
    <w:rsid w:val="00224D3C"/>
    <w:rsid w:val="00247591"/>
    <w:rsid w:val="00260FBE"/>
    <w:rsid w:val="002631ED"/>
    <w:rsid w:val="002B4140"/>
    <w:rsid w:val="002E57DF"/>
    <w:rsid w:val="00311908"/>
    <w:rsid w:val="00312F0C"/>
    <w:rsid w:val="00315AA9"/>
    <w:rsid w:val="00380959"/>
    <w:rsid w:val="00397C05"/>
    <w:rsid w:val="003B709D"/>
    <w:rsid w:val="003D673B"/>
    <w:rsid w:val="003E0885"/>
    <w:rsid w:val="003E4A66"/>
    <w:rsid w:val="003F44C0"/>
    <w:rsid w:val="003F6753"/>
    <w:rsid w:val="00434E5E"/>
    <w:rsid w:val="00465BD0"/>
    <w:rsid w:val="00480BC0"/>
    <w:rsid w:val="004D00AA"/>
    <w:rsid w:val="004D18AF"/>
    <w:rsid w:val="004D7238"/>
    <w:rsid w:val="004F29E1"/>
    <w:rsid w:val="004F37DB"/>
    <w:rsid w:val="00522BD7"/>
    <w:rsid w:val="0053667F"/>
    <w:rsid w:val="005546E8"/>
    <w:rsid w:val="00563406"/>
    <w:rsid w:val="005650D2"/>
    <w:rsid w:val="0061770E"/>
    <w:rsid w:val="0063062C"/>
    <w:rsid w:val="00653276"/>
    <w:rsid w:val="006719CE"/>
    <w:rsid w:val="006A151E"/>
    <w:rsid w:val="006C3E8D"/>
    <w:rsid w:val="007449D4"/>
    <w:rsid w:val="00750F3D"/>
    <w:rsid w:val="007514B9"/>
    <w:rsid w:val="007D416B"/>
    <w:rsid w:val="00831128"/>
    <w:rsid w:val="00855252"/>
    <w:rsid w:val="008566CA"/>
    <w:rsid w:val="00866FB0"/>
    <w:rsid w:val="00873338"/>
    <w:rsid w:val="00884C64"/>
    <w:rsid w:val="008B6BAD"/>
    <w:rsid w:val="008C27E4"/>
    <w:rsid w:val="008E3606"/>
    <w:rsid w:val="00935BD8"/>
    <w:rsid w:val="00940E1B"/>
    <w:rsid w:val="00945966"/>
    <w:rsid w:val="0096604A"/>
    <w:rsid w:val="00982FD6"/>
    <w:rsid w:val="009A172C"/>
    <w:rsid w:val="009B6009"/>
    <w:rsid w:val="009D3B13"/>
    <w:rsid w:val="009E4984"/>
    <w:rsid w:val="00A05493"/>
    <w:rsid w:val="00A26F3A"/>
    <w:rsid w:val="00A52745"/>
    <w:rsid w:val="00A52B63"/>
    <w:rsid w:val="00A63BBF"/>
    <w:rsid w:val="00A735EC"/>
    <w:rsid w:val="00AC2BBF"/>
    <w:rsid w:val="00AF33A0"/>
    <w:rsid w:val="00AF6E1F"/>
    <w:rsid w:val="00B14603"/>
    <w:rsid w:val="00B2647E"/>
    <w:rsid w:val="00B423E1"/>
    <w:rsid w:val="00B54686"/>
    <w:rsid w:val="00B603A7"/>
    <w:rsid w:val="00B7461A"/>
    <w:rsid w:val="00B76920"/>
    <w:rsid w:val="00BD7FA6"/>
    <w:rsid w:val="00BE7B50"/>
    <w:rsid w:val="00C02B82"/>
    <w:rsid w:val="00C5115E"/>
    <w:rsid w:val="00C76EFC"/>
    <w:rsid w:val="00CB6179"/>
    <w:rsid w:val="00CD2BE6"/>
    <w:rsid w:val="00CE55F1"/>
    <w:rsid w:val="00D622F1"/>
    <w:rsid w:val="00D81AAC"/>
    <w:rsid w:val="00D86252"/>
    <w:rsid w:val="00DC2C8E"/>
    <w:rsid w:val="00DE27C5"/>
    <w:rsid w:val="00E05311"/>
    <w:rsid w:val="00E10595"/>
    <w:rsid w:val="00E2027B"/>
    <w:rsid w:val="00E57C32"/>
    <w:rsid w:val="00EA4AB0"/>
    <w:rsid w:val="00EA6D90"/>
    <w:rsid w:val="00EB2ACC"/>
    <w:rsid w:val="00EE11C9"/>
    <w:rsid w:val="00EF5C32"/>
    <w:rsid w:val="00F234EA"/>
    <w:rsid w:val="00F26F07"/>
    <w:rsid w:val="00F415B0"/>
    <w:rsid w:val="00F538AF"/>
    <w:rsid w:val="00FF3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E5E"/>
    <w:pPr>
      <w:spacing w:before="80" w:after="80" w:line="312" w:lineRule="auto"/>
      <w:jc w:val="both"/>
    </w:pPr>
    <w:rPr>
      <w:rFonts w:ascii="Arial" w:eastAsia="Times New Roman" w:hAnsi="Arial"/>
      <w:sz w:val="22"/>
      <w:szCs w:val="24"/>
      <w:lang w:eastAsia="en-US"/>
    </w:rPr>
  </w:style>
  <w:style w:type="paragraph" w:styleId="8">
    <w:name w:val="heading 8"/>
    <w:aliases w:val="Дата (обложка)"/>
    <w:basedOn w:val="a"/>
    <w:next w:val="a"/>
    <w:link w:val="80"/>
    <w:qFormat/>
    <w:rsid w:val="00434E5E"/>
    <w:pPr>
      <w:spacing w:before="240"/>
      <w:jc w:val="center"/>
      <w:outlineLvl w:val="7"/>
    </w:pPr>
    <w:rPr>
      <w:b/>
      <w:iCs/>
      <w:color w:val="0A297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4E5E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aliases w:val="Дата (обложка) Знак"/>
    <w:basedOn w:val="a0"/>
    <w:link w:val="8"/>
    <w:rsid w:val="00434E5E"/>
    <w:rPr>
      <w:rFonts w:ascii="Arial" w:eastAsia="Times New Roman" w:hAnsi="Arial" w:cs="Times New Roman"/>
      <w:b/>
      <w:iCs/>
      <w:color w:val="0A2972"/>
      <w:sz w:val="28"/>
      <w:szCs w:val="24"/>
    </w:rPr>
  </w:style>
  <w:style w:type="character" w:styleId="a5">
    <w:name w:val="Hyperlink"/>
    <w:rsid w:val="00434E5E"/>
    <w:rPr>
      <w:rFonts w:ascii="Arial" w:hAnsi="Arial"/>
      <w:color w:val="000080"/>
      <w:sz w:val="22"/>
      <w:szCs w:val="22"/>
      <w:u w:val="single"/>
    </w:rPr>
  </w:style>
  <w:style w:type="character" w:customStyle="1" w:styleId="apple-converted-space">
    <w:name w:val="apple-converted-space"/>
    <w:rsid w:val="00434E5E"/>
  </w:style>
  <w:style w:type="paragraph" w:customStyle="1" w:styleId="1">
    <w:name w:val="Обычный1"/>
    <w:rsid w:val="00D622F1"/>
    <w:rPr>
      <w:rFonts w:ascii="Times New Roman" w:eastAsia="ヒラギノ角ゴ Pro W3" w:hAnsi="Times New Roman"/>
      <w:color w:val="000000"/>
      <w:sz w:val="24"/>
    </w:rPr>
  </w:style>
  <w:style w:type="character" w:customStyle="1" w:styleId="apple-style-span">
    <w:name w:val="apple-style-span"/>
    <w:rsid w:val="00D622F1"/>
    <w:rPr>
      <w:color w:val="000000"/>
      <w:sz w:val="20"/>
    </w:rPr>
  </w:style>
  <w:style w:type="character" w:customStyle="1" w:styleId="10">
    <w:name w:val="Гиперссылка1"/>
    <w:rsid w:val="00D622F1"/>
    <w:rPr>
      <w:color w:val="0000FE"/>
      <w:sz w:val="20"/>
      <w:u w:val="single"/>
    </w:rPr>
  </w:style>
  <w:style w:type="paragraph" w:customStyle="1" w:styleId="usual">
    <w:name w:val="usual"/>
    <w:rsid w:val="00D622F1"/>
    <w:pPr>
      <w:spacing w:before="100" w:after="100"/>
    </w:pPr>
    <w:rPr>
      <w:rFonts w:ascii="Times New Roman" w:eastAsia="ヒラギノ角ゴ Pro W3" w:hAnsi="Times New Roman"/>
      <w:color w:val="000000"/>
      <w:sz w:val="24"/>
    </w:rPr>
  </w:style>
  <w:style w:type="paragraph" w:customStyle="1" w:styleId="A6">
    <w:name w:val="Текстовый блок A"/>
    <w:rsid w:val="00D622F1"/>
    <w:rPr>
      <w:rFonts w:ascii="Helvetica" w:eastAsia="ヒラギノ角ゴ Pro W3" w:hAnsi="Helvetica"/>
      <w:color w:val="000000"/>
      <w:sz w:val="24"/>
    </w:rPr>
  </w:style>
  <w:style w:type="paragraph" w:styleId="a7">
    <w:name w:val="header"/>
    <w:basedOn w:val="a"/>
    <w:link w:val="a8"/>
    <w:uiPriority w:val="99"/>
    <w:semiHidden/>
    <w:unhideWhenUsed/>
    <w:rsid w:val="00DC2C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C2C8E"/>
    <w:rPr>
      <w:rFonts w:ascii="Arial" w:eastAsia="Times New Roman" w:hAnsi="Arial"/>
      <w:sz w:val="22"/>
      <w:szCs w:val="24"/>
      <w:lang w:eastAsia="en-US"/>
    </w:rPr>
  </w:style>
  <w:style w:type="paragraph" w:styleId="a9">
    <w:name w:val="footer"/>
    <w:basedOn w:val="a"/>
    <w:link w:val="aa"/>
    <w:uiPriority w:val="99"/>
    <w:unhideWhenUsed/>
    <w:rsid w:val="00DC2C8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C2C8E"/>
    <w:rPr>
      <w:rFonts w:ascii="Arial" w:eastAsia="Times New Roman" w:hAnsi="Arial"/>
      <w:sz w:val="22"/>
      <w:szCs w:val="24"/>
      <w:lang w:eastAsia="en-US"/>
    </w:rPr>
  </w:style>
  <w:style w:type="character" w:styleId="ab">
    <w:name w:val="page number"/>
    <w:basedOn w:val="a0"/>
    <w:uiPriority w:val="99"/>
    <w:unhideWhenUsed/>
    <w:rsid w:val="00DC2C8E"/>
    <w:rPr>
      <w:rFonts w:eastAsia="Times New Roman" w:cs="Times New Roman"/>
      <w:bCs w:val="0"/>
      <w:iCs w:val="0"/>
      <w:szCs w:val="22"/>
      <w:lang w:val="ru-RU"/>
    </w:rPr>
  </w:style>
  <w:style w:type="paragraph" w:styleId="ac">
    <w:name w:val="No Spacing"/>
    <w:link w:val="ad"/>
    <w:uiPriority w:val="1"/>
    <w:qFormat/>
    <w:rsid w:val="00DC2C8E"/>
    <w:rPr>
      <w:rFonts w:eastAsia="Times New Roman"/>
      <w:sz w:val="22"/>
      <w:szCs w:val="22"/>
      <w:lang w:eastAsia="en-US"/>
    </w:rPr>
  </w:style>
  <w:style w:type="character" w:customStyle="1" w:styleId="ad">
    <w:name w:val="Без интервала Знак"/>
    <w:basedOn w:val="a0"/>
    <w:link w:val="ac"/>
    <w:uiPriority w:val="1"/>
    <w:rsid w:val="00DC2C8E"/>
    <w:rPr>
      <w:rFonts w:eastAsia="Times New Roman"/>
      <w:sz w:val="22"/>
      <w:szCs w:val="22"/>
      <w:lang w:val="ru-RU" w:eastAsia="en-US" w:bidi="ar-SA"/>
    </w:rPr>
  </w:style>
  <w:style w:type="paragraph" w:styleId="ae">
    <w:name w:val="footnote text"/>
    <w:basedOn w:val="a"/>
    <w:link w:val="af"/>
    <w:uiPriority w:val="99"/>
    <w:semiHidden/>
    <w:unhideWhenUsed/>
    <w:rsid w:val="004F29E1"/>
    <w:pPr>
      <w:spacing w:before="0"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4F29E1"/>
    <w:rPr>
      <w:rFonts w:ascii="Arial" w:eastAsia="Times New Roman" w:hAnsi="Arial"/>
      <w:lang w:eastAsia="en-US"/>
    </w:rPr>
  </w:style>
  <w:style w:type="character" w:styleId="af0">
    <w:name w:val="footnote reference"/>
    <w:basedOn w:val="a0"/>
    <w:uiPriority w:val="99"/>
    <w:semiHidden/>
    <w:unhideWhenUsed/>
    <w:rsid w:val="004F29E1"/>
    <w:rPr>
      <w:vertAlign w:val="superscript"/>
    </w:rPr>
  </w:style>
  <w:style w:type="paragraph" w:styleId="af1">
    <w:name w:val="Normal (Web)"/>
    <w:basedOn w:val="a"/>
    <w:uiPriority w:val="99"/>
    <w:semiHidden/>
    <w:unhideWhenUsed/>
    <w:rsid w:val="0063062C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lang w:eastAsia="ru-RU"/>
    </w:rPr>
  </w:style>
  <w:style w:type="character" w:customStyle="1" w:styleId="fsl">
    <w:name w:val="fsl"/>
    <w:basedOn w:val="a0"/>
    <w:rsid w:val="007514B9"/>
  </w:style>
  <w:style w:type="character" w:customStyle="1" w:styleId="textexposedshow">
    <w:name w:val="text_exposed_show"/>
    <w:basedOn w:val="a0"/>
    <w:rsid w:val="007514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hr-academy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google.com/forms/d/1Qfs1aDvNEX0mPz87StbjQsAcjr7QzVa6H7oYpd-eGp0/viewfor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ann-ivanov-ferber.ru/books/kruglaja_metodika/" TargetMode="External"/><Relationship Id="rId10" Type="http://schemas.openxmlformats.org/officeDocument/2006/relationships/hyperlink" Target="mailto:registar@hr-academy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facebook.com/hracademy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r-academy.ru" TargetMode="External"/><Relationship Id="rId2" Type="http://schemas.openxmlformats.org/officeDocument/2006/relationships/image" Target="media/image4.jpeg"/><Relationship Id="rId1" Type="http://schemas.openxmlformats.org/officeDocument/2006/relationships/hyperlink" Target="http://www.hr-academy.ru/" TargetMode="External"/><Relationship Id="rId4" Type="http://schemas.openxmlformats.org/officeDocument/2006/relationships/hyperlink" Target="http://www.facebook.com/hracadem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26A9C-E19C-42CF-948F-30A133CE8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Links>
    <vt:vector size="6" baseType="variant">
      <vt:variant>
        <vt:i4>6815852</vt:i4>
      </vt:variant>
      <vt:variant>
        <vt:i4>0</vt:i4>
      </vt:variant>
      <vt:variant>
        <vt:i4>0</vt:i4>
      </vt:variant>
      <vt:variant>
        <vt:i4>5</vt:i4>
      </vt:variant>
      <vt:variant>
        <vt:lpwstr>http://www.cecsi.ru/coach/mbs.html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TJS</dc:creator>
  <cp:lastModifiedBy>Julia Chemerinskaya</cp:lastModifiedBy>
  <cp:revision>14</cp:revision>
  <dcterms:created xsi:type="dcterms:W3CDTF">2014-08-21T02:11:00Z</dcterms:created>
  <dcterms:modified xsi:type="dcterms:W3CDTF">2015-01-17T11:08:00Z</dcterms:modified>
</cp:coreProperties>
</file>